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6024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602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McFate Carol A.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5501 HEADQUARTERS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jc w:val="center"/>
        <w:ind w:right="140"/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UPBOUND GROUP,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UPBD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04/28/2026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PLANO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75024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of 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04/28/2026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206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19.17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47,965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20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Director Deferred Stock Unit represents the right to receive one share of the common stock, $.01 par value per share, of the issuer ("Common Stock"). The Director Deferred Stock Units are fully vested and non-forfeitable. The Common Stock will be issued to the reporting person upon the termination of their service as a member of the issuer's board of directors.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Bryan Pechersky, attorney-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04/30/2026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40" w:type="dxa"/>
            <w:vAlign w:val="bottom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in-fact</w:t>
            </w: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701253" TargetMode="External"/><Relationship Id="rId14" Type="http://schemas.openxmlformats.org/officeDocument/2006/relationships/hyperlink" Target="http://www.sec.gov/cgi-bin/browse-edgar?action=getcompany&amp;CIK=00009330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2026-04-30T16:13:19Z</dcterms:created>
  <dcterms:modified xsi:type="dcterms:W3CDTF">2026-04-30T16:13:19Z</dcterms:modified>
</cp:coreProperties>
</file>